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0A7860A2" w:rsidR="00FE1F9A" w:rsidRDefault="00764CF8">
            <w:r>
              <w:t>X</w:t>
            </w:r>
          </w:p>
        </w:tc>
        <w:tc>
          <w:tcPr>
            <w:tcW w:w="3150" w:type="dxa"/>
          </w:tcPr>
          <w:p w14:paraId="6C8FB276" w14:textId="364B941A" w:rsidR="00FE1F9A" w:rsidRDefault="00905961">
            <w:r>
              <w:t>Carrie Henning - Smith</w:t>
            </w:r>
          </w:p>
        </w:tc>
        <w:tc>
          <w:tcPr>
            <w:tcW w:w="390" w:type="dxa"/>
          </w:tcPr>
          <w:p w14:paraId="5FBE4091" w14:textId="3A848DED" w:rsidR="00FE1F9A" w:rsidRDefault="00FE4E82">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0C57DE91" w:rsidR="00FE1F9A" w:rsidRDefault="009839A9">
            <w:r>
              <w:t>X</w:t>
            </w:r>
          </w:p>
        </w:tc>
        <w:tc>
          <w:tcPr>
            <w:tcW w:w="3150" w:type="dxa"/>
          </w:tcPr>
          <w:p w14:paraId="445E2ACE" w14:textId="4E573C0D" w:rsidR="00FE1F9A" w:rsidRDefault="00F2747A">
            <w:r>
              <w:t>Jake Reber</w:t>
            </w:r>
          </w:p>
        </w:tc>
        <w:tc>
          <w:tcPr>
            <w:tcW w:w="390" w:type="dxa"/>
          </w:tcPr>
          <w:p w14:paraId="6B9D0C35" w14:textId="0A459571" w:rsidR="00FE1F9A" w:rsidRDefault="00FE4E82">
            <w:r>
              <w:t>X</w:t>
            </w:r>
          </w:p>
        </w:tc>
      </w:tr>
      <w:tr w:rsidR="00FE1F9A" w14:paraId="7F641D9B" w14:textId="77777777">
        <w:tc>
          <w:tcPr>
            <w:tcW w:w="3078" w:type="dxa"/>
          </w:tcPr>
          <w:p w14:paraId="6D96E21E" w14:textId="77777777" w:rsidR="00FE1F9A" w:rsidRDefault="00FE1F9A">
            <w:r>
              <w:t>Courtney Laufenberg (Staff)</w:t>
            </w:r>
          </w:p>
        </w:tc>
        <w:tc>
          <w:tcPr>
            <w:tcW w:w="450" w:type="dxa"/>
          </w:tcPr>
          <w:p w14:paraId="506D986E" w14:textId="543072E2" w:rsidR="00FE1F9A" w:rsidRDefault="00F0437A">
            <w:r>
              <w:t>X</w:t>
            </w:r>
          </w:p>
        </w:tc>
        <w:tc>
          <w:tcPr>
            <w:tcW w:w="3150" w:type="dxa"/>
          </w:tcPr>
          <w:p w14:paraId="177D845D" w14:textId="13902EBF" w:rsidR="00FE1F9A" w:rsidRDefault="00F2747A">
            <w:r>
              <w:t xml:space="preserve">Katie </w:t>
            </w:r>
            <w:proofErr w:type="spellStart"/>
            <w:r>
              <w:t>Krisch</w:t>
            </w:r>
            <w:proofErr w:type="spellEnd"/>
          </w:p>
        </w:tc>
        <w:tc>
          <w:tcPr>
            <w:tcW w:w="390" w:type="dxa"/>
          </w:tcPr>
          <w:p w14:paraId="454B9371" w14:textId="2A82C973" w:rsidR="00FE1F9A" w:rsidRDefault="00FE4E82">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E1B6243" w:rsidR="00FE1F9A" w:rsidRDefault="00764CF8">
            <w:r>
              <w:t>X</w:t>
            </w:r>
          </w:p>
        </w:tc>
        <w:tc>
          <w:tcPr>
            <w:tcW w:w="3150" w:type="dxa"/>
          </w:tcPr>
          <w:p w14:paraId="1CC19952" w14:textId="7698C320" w:rsidR="00FE1F9A" w:rsidRDefault="00F2747A">
            <w:r>
              <w:t>Brittany Resch</w:t>
            </w:r>
          </w:p>
        </w:tc>
        <w:tc>
          <w:tcPr>
            <w:tcW w:w="390" w:type="dxa"/>
          </w:tcPr>
          <w:p w14:paraId="4A23B196" w14:textId="7676F97F" w:rsidR="00FE1F9A" w:rsidRDefault="00FE4E82">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3884B140" w:rsidR="00FE1F9A" w:rsidRDefault="0032718E">
            <w:r>
              <w:t>X</w:t>
            </w:r>
          </w:p>
        </w:tc>
        <w:tc>
          <w:tcPr>
            <w:tcW w:w="3150" w:type="dxa"/>
          </w:tcPr>
          <w:p w14:paraId="1457BC75" w14:textId="17E14ED8" w:rsidR="00FE1F9A" w:rsidRDefault="00FE1F9A"/>
        </w:tc>
        <w:tc>
          <w:tcPr>
            <w:tcW w:w="390" w:type="dxa"/>
          </w:tcPr>
          <w:p w14:paraId="04E58CDB" w14:textId="250011BB" w:rsidR="00FE1F9A" w:rsidRDefault="00FE1F9A"/>
        </w:tc>
      </w:tr>
      <w:tr w:rsidR="00FE1F9A" w14:paraId="0346F3F8" w14:textId="77777777">
        <w:tc>
          <w:tcPr>
            <w:tcW w:w="3078" w:type="dxa"/>
          </w:tcPr>
          <w:p w14:paraId="7E9682D6" w14:textId="68E5EF24" w:rsidR="00FE1F9A" w:rsidRDefault="00FE1F9A"/>
        </w:tc>
        <w:tc>
          <w:tcPr>
            <w:tcW w:w="450" w:type="dxa"/>
          </w:tcPr>
          <w:p w14:paraId="6F2658D4" w14:textId="61E7442C" w:rsidR="00FE1F9A" w:rsidRDefault="00FE1F9A"/>
        </w:tc>
        <w:tc>
          <w:tcPr>
            <w:tcW w:w="3150" w:type="dxa"/>
          </w:tcPr>
          <w:p w14:paraId="2D2ABE6B" w14:textId="77777777" w:rsidR="00FE1F9A" w:rsidRDefault="00FE1F9A"/>
        </w:tc>
        <w:tc>
          <w:tcPr>
            <w:tcW w:w="390" w:type="dxa"/>
          </w:tcPr>
          <w:p w14:paraId="5BD7DD05" w14:textId="77777777" w:rsidR="00FE1F9A" w:rsidRDefault="00FE1F9A"/>
        </w:tc>
      </w:tr>
    </w:tbl>
    <w:p w14:paraId="540A1AD4" w14:textId="77777777" w:rsidR="00FE1F9A" w:rsidRDefault="00FE1F9A" w:rsidP="00FE1F9A">
      <w:r>
        <w:br/>
      </w:r>
      <w:r>
        <w:tab/>
      </w:r>
      <w:r>
        <w:tab/>
      </w:r>
      <w:r>
        <w:tab/>
      </w:r>
      <w:r>
        <w:tab/>
      </w:r>
    </w:p>
    <w:p w14:paraId="22B41787" w14:textId="6C72C0A1" w:rsidR="00FE1F9A" w:rsidRDefault="00FE1F9A" w:rsidP="00FE1F9A">
      <w:pPr>
        <w:pStyle w:val="Title"/>
        <w:spacing w:after="0"/>
        <w:contextualSpacing w:val="0"/>
        <w:rPr>
          <w:sz w:val="22"/>
          <w:szCs w:val="22"/>
        </w:rPr>
      </w:pPr>
      <w:r>
        <w:rPr>
          <w:sz w:val="22"/>
          <w:szCs w:val="22"/>
        </w:rPr>
        <w:t>Meeting called to order: 7:0</w:t>
      </w:r>
      <w:r w:rsidR="00001AFF">
        <w:rPr>
          <w:sz w:val="22"/>
          <w:szCs w:val="22"/>
        </w:rPr>
        <w:t>2</w:t>
      </w:r>
      <w:r w:rsidR="00C94373">
        <w:rPr>
          <w:sz w:val="22"/>
          <w:szCs w:val="22"/>
        </w:rPr>
        <w:t xml:space="preserve"> </w:t>
      </w:r>
      <w:r>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w:t>
      </w:r>
      <w:proofErr w:type="spellStart"/>
      <w:r w:rsidR="004003D7">
        <w:rPr>
          <w:sz w:val="22"/>
          <w:szCs w:val="22"/>
        </w:rPr>
        <w:t>Covid</w:t>
      </w:r>
      <w:proofErr w:type="spellEnd"/>
      <w:r w:rsidR="004003D7">
        <w:rPr>
          <w:sz w:val="22"/>
          <w:szCs w:val="22"/>
        </w:rPr>
        <w:t xml:space="preserve"> 19.</w:t>
      </w:r>
      <w:r w:rsidR="0032718E">
        <w:rPr>
          <w:sz w:val="22"/>
          <w:szCs w:val="22"/>
        </w:rPr>
        <w:t xml:space="preserve">  </w:t>
      </w:r>
      <w:r w:rsidR="00FE4E82">
        <w:rPr>
          <w:sz w:val="22"/>
          <w:szCs w:val="22"/>
        </w:rPr>
        <w:t xml:space="preserve">Meeting minutes from </w:t>
      </w:r>
      <w:r w:rsidR="00D977C0">
        <w:rPr>
          <w:sz w:val="22"/>
          <w:szCs w:val="22"/>
        </w:rPr>
        <w:t>September</w:t>
      </w:r>
      <w:r w:rsidR="00FE4E82">
        <w:rPr>
          <w:sz w:val="22"/>
          <w:szCs w:val="22"/>
        </w:rPr>
        <w:t xml:space="preserve"> were approved.  Ben made the </w:t>
      </w:r>
      <w:proofErr w:type="gramStart"/>
      <w:r w:rsidR="00FE4E82">
        <w:rPr>
          <w:sz w:val="22"/>
          <w:szCs w:val="22"/>
        </w:rPr>
        <w:t>motion</w:t>
      </w:r>
      <w:proofErr w:type="gramEnd"/>
      <w:r w:rsidR="00FE4E82">
        <w:rPr>
          <w:sz w:val="22"/>
          <w:szCs w:val="22"/>
        </w:rPr>
        <w:t xml:space="preserve"> and it was seconded by Carrie.  Motion passed.</w:t>
      </w:r>
    </w:p>
    <w:p w14:paraId="71F75EB8" w14:textId="77777777" w:rsidR="00FE1F9A" w:rsidRDefault="00FE1F9A" w:rsidP="00FE1F9A"/>
    <w:p w14:paraId="39F9C064" w14:textId="5A23F431" w:rsidR="0055034D" w:rsidRDefault="00905961" w:rsidP="0055034D">
      <w:pPr>
        <w:pStyle w:val="Title"/>
        <w:spacing w:after="0"/>
        <w:contextualSpacing w:val="0"/>
        <w:rPr>
          <w:sz w:val="22"/>
          <w:szCs w:val="22"/>
        </w:rPr>
      </w:pPr>
      <w:r>
        <w:rPr>
          <w:sz w:val="22"/>
          <w:szCs w:val="22"/>
        </w:rPr>
        <w:t xml:space="preserve">Agenda Item 1:  </w:t>
      </w:r>
      <w:r w:rsidR="004003D7">
        <w:rPr>
          <w:sz w:val="22"/>
          <w:szCs w:val="22"/>
        </w:rPr>
        <w:t>Councilmen Schroeder Update</w:t>
      </w:r>
    </w:p>
    <w:p w14:paraId="61747DB5" w14:textId="15D40BE5" w:rsidR="00E06F02" w:rsidRDefault="0032718E" w:rsidP="00D977C0">
      <w:r>
        <w:t xml:space="preserve">Councilmember Schroeder </w:t>
      </w:r>
      <w:r w:rsidR="00375E55">
        <w:t xml:space="preserve">attended the meeting </w:t>
      </w:r>
      <w:r w:rsidR="00FE4E82">
        <w:t xml:space="preserve">and gave the board </w:t>
      </w:r>
      <w:r w:rsidR="00D977C0">
        <w:t xml:space="preserve">updates on the City and Ward.  </w:t>
      </w:r>
      <w:r w:rsidR="0036684A">
        <w:t>The framework for Neighborhoods 2020 is going through committee.  Guidelines will go before the full council on November 13</w:t>
      </w:r>
      <w:r w:rsidR="0036684A" w:rsidRPr="0036684A">
        <w:rPr>
          <w:vertAlign w:val="superscript"/>
        </w:rPr>
        <w:t>th</w:t>
      </w:r>
      <w:r w:rsidR="0036684A">
        <w:t xml:space="preserve">.  Budget public hearings will take place in early December.  </w:t>
      </w:r>
    </w:p>
    <w:p w14:paraId="02D8FBCE" w14:textId="5940B65F" w:rsidR="0036684A" w:rsidRDefault="0036684A" w:rsidP="00D977C0"/>
    <w:p w14:paraId="22A13E9F" w14:textId="29C0B500" w:rsidR="0036684A" w:rsidRDefault="0036684A" w:rsidP="00D977C0">
      <w:r>
        <w:t xml:space="preserve">Three new in person early voting sites were opened to handle voting for the general election.  There are also mailing sites to drop off absentee ballots.  Most likely the results of the election </w:t>
      </w:r>
      <w:proofErr w:type="gramStart"/>
      <w:r>
        <w:t>won’t</w:t>
      </w:r>
      <w:proofErr w:type="gramEnd"/>
      <w:r>
        <w:t xml:space="preserve"> be in on election night.  It could take a few days to see the results. </w:t>
      </w:r>
    </w:p>
    <w:p w14:paraId="60EC834F" w14:textId="6C766462" w:rsidR="0036684A" w:rsidRDefault="0036684A" w:rsidP="00D977C0"/>
    <w:p w14:paraId="14F5F904" w14:textId="417480EA" w:rsidR="0036684A" w:rsidRDefault="0036684A" w:rsidP="00D977C0">
      <w:r>
        <w:t>Crime in the 3</w:t>
      </w:r>
      <w:r w:rsidRPr="0036684A">
        <w:rPr>
          <w:vertAlign w:val="superscript"/>
        </w:rPr>
        <w:t>rd</w:t>
      </w:r>
      <w:r>
        <w:t xml:space="preserve"> Precinct is up and the MPD is adding patrols and increasing presence in hot spots.  Jeremy is asking for the strategy that is being used and what data is being looked at.</w:t>
      </w:r>
    </w:p>
    <w:p w14:paraId="221392BA" w14:textId="77777777" w:rsidR="00F2747A" w:rsidRDefault="00F2747A" w:rsidP="00FE1F9A">
      <w:pPr>
        <w:pStyle w:val="Title"/>
        <w:spacing w:after="0"/>
        <w:contextualSpacing w:val="0"/>
        <w:rPr>
          <w:sz w:val="22"/>
          <w:szCs w:val="22"/>
        </w:rPr>
      </w:pPr>
    </w:p>
    <w:p w14:paraId="4306F7DC" w14:textId="3F17269E" w:rsidR="00FE1F9A" w:rsidRDefault="00FE1F9A" w:rsidP="00FE1F9A">
      <w:pPr>
        <w:pStyle w:val="Title"/>
        <w:spacing w:after="0"/>
        <w:contextualSpacing w:val="0"/>
        <w:rPr>
          <w:sz w:val="22"/>
          <w:szCs w:val="22"/>
        </w:rPr>
      </w:pPr>
      <w:bookmarkStart w:id="0" w:name="_Hlk46659041"/>
      <w:r>
        <w:rPr>
          <w:sz w:val="22"/>
          <w:szCs w:val="22"/>
        </w:rPr>
        <w:t>A</w:t>
      </w:r>
      <w:r w:rsidR="0055034D">
        <w:rPr>
          <w:sz w:val="22"/>
          <w:szCs w:val="22"/>
        </w:rPr>
        <w:t xml:space="preserve">genda Item </w:t>
      </w:r>
      <w:r w:rsidR="00905961">
        <w:rPr>
          <w:sz w:val="22"/>
          <w:szCs w:val="22"/>
        </w:rPr>
        <w:t>2</w:t>
      </w:r>
      <w:r w:rsidR="0055034D">
        <w:rPr>
          <w:sz w:val="22"/>
          <w:szCs w:val="22"/>
        </w:rPr>
        <w:t xml:space="preserve">: </w:t>
      </w:r>
      <w:r w:rsidR="0036684A">
        <w:rPr>
          <w:sz w:val="22"/>
          <w:szCs w:val="22"/>
        </w:rPr>
        <w:t>Racial Equity Proposed Program – Cynthia Sarver</w:t>
      </w:r>
    </w:p>
    <w:bookmarkEnd w:id="0"/>
    <w:p w14:paraId="64A20DB8" w14:textId="63501C2F" w:rsidR="00F0437A" w:rsidRDefault="0036684A" w:rsidP="00FE1F9A">
      <w:r>
        <w:t xml:space="preserve">Cynthia Sarver is a resident of HPDL and is interested in providing an equity program to the neighborhood. She provided a through presentation to the board on what the 6-month program would look like and the collaborators she would use to present the material.  </w:t>
      </w:r>
      <w:r w:rsidR="003B65D7">
        <w:t xml:space="preserve"> </w:t>
      </w:r>
      <w:r>
        <w:t xml:space="preserve">The board will take some time to discuss this program and if </w:t>
      </w:r>
      <w:r w:rsidR="00713F85">
        <w:t>it is</w:t>
      </w:r>
      <w:r>
        <w:t xml:space="preserve"> a good fit for the neighborhood.  </w:t>
      </w:r>
      <w:r w:rsidR="00713F85">
        <w:t xml:space="preserve">The equity committee will be involved in the decision making and we hope to decide by end of 2020.  </w:t>
      </w:r>
    </w:p>
    <w:p w14:paraId="0B341F4E" w14:textId="69A1ACA7" w:rsidR="00375E55" w:rsidRDefault="00375E55" w:rsidP="00FE1F9A"/>
    <w:p w14:paraId="6F586D8D" w14:textId="32E9455A" w:rsidR="00375E55" w:rsidRDefault="00375E55" w:rsidP="00375E55">
      <w:pPr>
        <w:pStyle w:val="Title"/>
        <w:spacing w:after="0"/>
        <w:contextualSpacing w:val="0"/>
        <w:rPr>
          <w:sz w:val="22"/>
          <w:szCs w:val="22"/>
        </w:rPr>
      </w:pPr>
      <w:r>
        <w:rPr>
          <w:sz w:val="22"/>
          <w:szCs w:val="22"/>
        </w:rPr>
        <w:t xml:space="preserve">Agenda Item 3: </w:t>
      </w:r>
      <w:r w:rsidR="00713F85">
        <w:rPr>
          <w:sz w:val="22"/>
          <w:szCs w:val="22"/>
        </w:rPr>
        <w:t>Annual Meeting</w:t>
      </w:r>
    </w:p>
    <w:p w14:paraId="7A698125" w14:textId="0A64B3F1" w:rsidR="00375E55" w:rsidRDefault="008157B4" w:rsidP="00FE1F9A">
      <w:r>
        <w:t xml:space="preserve">The </w:t>
      </w:r>
      <w:r w:rsidR="00713F85">
        <w:t xml:space="preserve">annual meeting plans are well in hand.  The board decided to give the Cottontail Awards to New Creations Ministries, Sarah </w:t>
      </w:r>
      <w:proofErr w:type="gramStart"/>
      <w:r w:rsidR="00713F85">
        <w:t>Sillers</w:t>
      </w:r>
      <w:proofErr w:type="gramEnd"/>
      <w:r w:rsidR="00713F85">
        <w:t xml:space="preserve"> and the Free Library creators.  Board members will reach out to the recipients and get some information for a slide along with a picture.  The power point is being created by Jake and Courtney and Ben will edit when its completed.  Corey will handle getting the ballot created after the meeting and voting </w:t>
      </w:r>
      <w:r w:rsidR="00713F85">
        <w:lastRenderedPageBreak/>
        <w:t xml:space="preserve">will be open from Wednesday to Friday with the new board members announced on Friday at 2 pm.  </w:t>
      </w:r>
    </w:p>
    <w:p w14:paraId="6CE9BB23" w14:textId="5DBD1843" w:rsidR="00375E55" w:rsidRDefault="00375E55" w:rsidP="00FE1F9A"/>
    <w:p w14:paraId="0B25D766" w14:textId="60E1FE37" w:rsidR="00375E55" w:rsidRDefault="00375E55" w:rsidP="00375E55">
      <w:pPr>
        <w:pStyle w:val="Title"/>
        <w:spacing w:after="0"/>
        <w:contextualSpacing w:val="0"/>
        <w:rPr>
          <w:sz w:val="22"/>
          <w:szCs w:val="22"/>
        </w:rPr>
      </w:pPr>
      <w:r>
        <w:rPr>
          <w:sz w:val="22"/>
          <w:szCs w:val="22"/>
        </w:rPr>
        <w:t xml:space="preserve">Agenda Item 4: </w:t>
      </w:r>
      <w:r w:rsidR="00713F85">
        <w:rPr>
          <w:sz w:val="22"/>
          <w:szCs w:val="22"/>
        </w:rPr>
        <w:t>2021 Planning</w:t>
      </w:r>
    </w:p>
    <w:p w14:paraId="10F9FEC8" w14:textId="09333574" w:rsidR="00E77222" w:rsidRDefault="00713F85" w:rsidP="00E77222">
      <w:r>
        <w:t>Jake sent a list of questions to the board prior to the meeting and each member was asked what their priorities are for 2021.  Here is the list:</w:t>
      </w:r>
    </w:p>
    <w:p w14:paraId="0C96666E" w14:textId="3FE3BC12" w:rsidR="00713F85" w:rsidRDefault="00713F85" w:rsidP="00E77222">
      <w:r>
        <w:t>Jake S – Public access areas around the creek</w:t>
      </w:r>
    </w:p>
    <w:p w14:paraId="1EB2E62B" w14:textId="5F9D2E7A" w:rsidR="00713F85" w:rsidRDefault="00713F85" w:rsidP="00E77222">
      <w:r>
        <w:t>Katie – Equity work; build on communication network</w:t>
      </w:r>
    </w:p>
    <w:p w14:paraId="2C0CED71" w14:textId="3A87C4AE" w:rsidR="00713F85" w:rsidRDefault="00713F85" w:rsidP="00E77222">
      <w:r>
        <w:t>Brittany – Equity work; work on engaging all residents</w:t>
      </w:r>
    </w:p>
    <w:p w14:paraId="05912600" w14:textId="6B707A09" w:rsidR="00713F85" w:rsidRDefault="00713F85" w:rsidP="00E77222">
      <w:r>
        <w:t>Jake R. – Crime issues</w:t>
      </w:r>
    </w:p>
    <w:p w14:paraId="550689E7" w14:textId="4BC2F7DD" w:rsidR="00713F85" w:rsidRDefault="00713F85" w:rsidP="00E77222">
      <w:r>
        <w:t>Carrie – Equity work; build community with older residents</w:t>
      </w:r>
    </w:p>
    <w:p w14:paraId="11ABC6FC" w14:textId="6AC2909A" w:rsidR="00713F85" w:rsidRDefault="00713F85" w:rsidP="00E77222">
      <w:r>
        <w:t>Cory – Equity work; technology improvements</w:t>
      </w:r>
    </w:p>
    <w:p w14:paraId="03D579AB" w14:textId="7A289EA0" w:rsidR="00713F85" w:rsidRDefault="00713F85" w:rsidP="00E77222">
      <w:r>
        <w:t>Bob – Transportation issues</w:t>
      </w:r>
    </w:p>
    <w:p w14:paraId="035A5A43" w14:textId="6F303B14" w:rsidR="00713F85" w:rsidRPr="00713F85" w:rsidRDefault="00713F85" w:rsidP="00E77222">
      <w:r>
        <w:t>Ben – Equity work; reaching out to more demographics; safety issues</w:t>
      </w:r>
    </w:p>
    <w:p w14:paraId="3A58A792" w14:textId="61AFF953" w:rsidR="00375E55" w:rsidRDefault="00375E55" w:rsidP="00FE1F9A"/>
    <w:p w14:paraId="52B37C3F" w14:textId="77777777" w:rsidR="00F0437A" w:rsidRPr="00907E92" w:rsidRDefault="00F0437A" w:rsidP="00FE1F9A"/>
    <w:p w14:paraId="423208FF" w14:textId="77777777" w:rsidR="00FE1F9A" w:rsidRDefault="00FE1F9A" w:rsidP="00FE1F9A">
      <w:pPr>
        <w:pStyle w:val="Title"/>
        <w:spacing w:after="0"/>
        <w:contextualSpacing w:val="0"/>
        <w:rPr>
          <w:sz w:val="22"/>
          <w:szCs w:val="22"/>
        </w:rPr>
      </w:pPr>
      <w:r>
        <w:rPr>
          <w:sz w:val="22"/>
          <w:szCs w:val="22"/>
        </w:rPr>
        <w:t>Financial Review</w:t>
      </w:r>
    </w:p>
    <w:p w14:paraId="737863C3" w14:textId="538D81AC" w:rsidR="00FE1F9A" w:rsidRDefault="00B443C1" w:rsidP="00FE1F9A">
      <w:r>
        <w:t>The security rebate program is going well, and funds need to be added to keep the program going.  The HPDL board voted to add $4,000 to the program.  The motion was made by Jake S and seconded by Katie.  Motion passed.  Courtney will get the money moved to the rebate program.</w:t>
      </w:r>
    </w:p>
    <w:p w14:paraId="6E91691A" w14:textId="77777777" w:rsidR="00B443C1" w:rsidRDefault="00B443C1" w:rsidP="00FE1F9A"/>
    <w:p w14:paraId="6C9836A2" w14:textId="77777777"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23556916"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B443C1">
        <w:rPr>
          <w:color w:val="000000"/>
        </w:rPr>
        <w:t>event cancelled for 2021</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3B953B80"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7E511FB3" w:rsidR="00FE1F9A" w:rsidRDefault="00FE1F9A" w:rsidP="00FE1F9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4003D7">
        <w:rPr>
          <w:color w:val="000000"/>
        </w:rPr>
        <w:t>none</w:t>
      </w:r>
    </w:p>
    <w:p w14:paraId="6474B46A" w14:textId="154C0937"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A94C27D" w:rsidR="00FE1F9A"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B443C1">
        <w:rPr>
          <w:color w:val="000000"/>
        </w:rPr>
        <w:t>see financial notes</w:t>
      </w:r>
    </w:p>
    <w:p w14:paraId="11085931" w14:textId="77777777" w:rsidR="00FE1F9A" w:rsidRDefault="00FE1F9A" w:rsidP="00FE1F9A"/>
    <w:p w14:paraId="0852642D" w14:textId="77777777" w:rsidR="00FE1F9A" w:rsidRDefault="00FE1F9A" w:rsidP="00FE1F9A">
      <w:pPr>
        <w:pStyle w:val="Title"/>
        <w:spacing w:after="0"/>
        <w:contextualSpacing w:val="0"/>
        <w:rPr>
          <w:sz w:val="22"/>
          <w:szCs w:val="22"/>
        </w:rPr>
      </w:pPr>
      <w:r>
        <w:rPr>
          <w:sz w:val="22"/>
          <w:szCs w:val="22"/>
        </w:rPr>
        <w:t>New Business</w:t>
      </w:r>
    </w:p>
    <w:p w14:paraId="61CAF180" w14:textId="15E38F39" w:rsidR="003B65D7" w:rsidRDefault="00DA5E62" w:rsidP="00B443C1">
      <w:pPr>
        <w:pBdr>
          <w:top w:val="nil"/>
          <w:left w:val="nil"/>
          <w:bottom w:val="nil"/>
          <w:right w:val="nil"/>
          <w:between w:val="nil"/>
        </w:pBdr>
        <w:ind w:left="720" w:hanging="720"/>
        <w:rPr>
          <w:color w:val="000000"/>
        </w:rPr>
      </w:pPr>
      <w:r>
        <w:rPr>
          <w:color w:val="000000"/>
        </w:rPr>
        <w:t>*</w:t>
      </w:r>
      <w:r w:rsidR="00B443C1">
        <w:rPr>
          <w:color w:val="000000"/>
        </w:rPr>
        <w:t>Food Shelf – New Creations needs financial support to purchase a large tent to serve food during the winter months.  HPDL will help promote that effort on social media.</w:t>
      </w:r>
    </w:p>
    <w:p w14:paraId="55FA3022" w14:textId="1D98C3CB" w:rsidR="00B443C1" w:rsidRDefault="00B443C1" w:rsidP="00B443C1">
      <w:pPr>
        <w:pBdr>
          <w:top w:val="nil"/>
          <w:left w:val="nil"/>
          <w:bottom w:val="nil"/>
          <w:right w:val="nil"/>
          <w:between w:val="nil"/>
        </w:pBdr>
        <w:ind w:left="720" w:hanging="720"/>
        <w:rPr>
          <w:color w:val="000000"/>
        </w:rPr>
      </w:pPr>
      <w:r>
        <w:rPr>
          <w:color w:val="000000"/>
        </w:rPr>
        <w:t xml:space="preserve">*Crime Meeting – HPDL has become aware of a crime meeting that is being held as the same time as out annual meeting.  We will reach out to see if we can combine meetings.  </w:t>
      </w:r>
    </w:p>
    <w:p w14:paraId="36B254C7" w14:textId="77777777" w:rsidR="00F2747A" w:rsidRDefault="00F2747A" w:rsidP="001244F0">
      <w:pPr>
        <w:pBdr>
          <w:top w:val="nil"/>
          <w:left w:val="nil"/>
          <w:bottom w:val="nil"/>
          <w:right w:val="nil"/>
          <w:between w:val="nil"/>
        </w:pBdr>
        <w:rPr>
          <w:color w:val="000000"/>
        </w:rPr>
      </w:pPr>
    </w:p>
    <w:p w14:paraId="5CD8B993" w14:textId="77777777" w:rsidR="00FE1F9A" w:rsidRDefault="00FE1F9A" w:rsidP="00FE1F9A">
      <w:pPr>
        <w:pBdr>
          <w:top w:val="nil"/>
          <w:left w:val="nil"/>
          <w:bottom w:val="nil"/>
          <w:right w:val="nil"/>
          <w:between w:val="nil"/>
        </w:pBdr>
        <w:ind w:left="720" w:hanging="720"/>
        <w:rPr>
          <w:color w:val="000000"/>
        </w:rPr>
      </w:pPr>
    </w:p>
    <w:p w14:paraId="0154138C" w14:textId="79B1AA40" w:rsidR="00FE1F9A" w:rsidRDefault="00751829" w:rsidP="00FE1F9A">
      <w:pPr>
        <w:pStyle w:val="Title"/>
        <w:spacing w:after="0"/>
        <w:contextualSpacing w:val="0"/>
        <w:rPr>
          <w:b/>
          <w:sz w:val="22"/>
          <w:szCs w:val="22"/>
        </w:rPr>
      </w:pPr>
      <w:bookmarkStart w:id="1" w:name="_gjdgxs" w:colFirst="0" w:colLast="0"/>
      <w:bookmarkEnd w:id="1"/>
      <w:r>
        <w:rPr>
          <w:b/>
          <w:sz w:val="22"/>
          <w:szCs w:val="22"/>
        </w:rPr>
        <w:lastRenderedPageBreak/>
        <w:t xml:space="preserve">Meeting adjourned:  </w:t>
      </w:r>
      <w:r w:rsidR="003F5178">
        <w:rPr>
          <w:b/>
          <w:sz w:val="22"/>
          <w:szCs w:val="22"/>
        </w:rPr>
        <w:t xml:space="preserve"> </w:t>
      </w:r>
      <w:r w:rsidR="003B65D7">
        <w:rPr>
          <w:b/>
          <w:sz w:val="22"/>
          <w:szCs w:val="22"/>
        </w:rPr>
        <w:t>8:</w:t>
      </w:r>
      <w:r w:rsidR="00B443C1">
        <w:rPr>
          <w:b/>
          <w:sz w:val="22"/>
          <w:szCs w:val="22"/>
        </w:rPr>
        <w:t>52</w:t>
      </w:r>
      <w:r w:rsidR="00605B43">
        <w:rPr>
          <w:b/>
          <w:sz w:val="22"/>
          <w:szCs w:val="22"/>
        </w:rPr>
        <w:t xml:space="preserve"> </w:t>
      </w:r>
      <w:r w:rsidR="003F5178">
        <w:rPr>
          <w:b/>
          <w:sz w:val="22"/>
          <w:szCs w:val="22"/>
        </w:rPr>
        <w:t>pm</w:t>
      </w:r>
    </w:p>
    <w:p w14:paraId="5C455E9A" w14:textId="77777777"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4546" w14:textId="77777777" w:rsidR="00787D75" w:rsidRDefault="00787D75">
      <w:r>
        <w:separator/>
      </w:r>
    </w:p>
  </w:endnote>
  <w:endnote w:type="continuationSeparator" w:id="0">
    <w:p w14:paraId="1CA421AB" w14:textId="77777777" w:rsidR="00787D75" w:rsidRDefault="007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40C8" w14:textId="77777777" w:rsidR="00787D75" w:rsidRDefault="00787D75">
      <w:r>
        <w:separator/>
      </w:r>
    </w:p>
  </w:footnote>
  <w:footnote w:type="continuationSeparator" w:id="0">
    <w:p w14:paraId="0903EA8A" w14:textId="77777777" w:rsidR="00787D75" w:rsidRDefault="0078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0B1" w14:textId="609B1992" w:rsidR="00712F1D" w:rsidRDefault="00712F1D">
    <w:pPr>
      <w:pStyle w:val="Title"/>
      <w:contextualSpacing w:val="0"/>
    </w:pPr>
    <w:r>
      <w:t xml:space="preserve">Meeting Minutes </w:t>
    </w:r>
    <w:r w:rsidR="00D977C0">
      <w:t>10</w:t>
    </w:r>
    <w:r>
      <w:t>/</w:t>
    </w:r>
    <w:r w:rsidR="00012DB7">
      <w:t>2</w:t>
    </w:r>
    <w:r w:rsidR="00D977C0">
      <w:t>6</w:t>
    </w:r>
    <w:r>
      <w:t>/20</w:t>
    </w:r>
    <w:r w:rsidR="006634C2">
      <w:t>20</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A"/>
    <w:rsid w:val="000011A3"/>
    <w:rsid w:val="00001AFF"/>
    <w:rsid w:val="00007F7F"/>
    <w:rsid w:val="00012DB7"/>
    <w:rsid w:val="00040023"/>
    <w:rsid w:val="000438AB"/>
    <w:rsid w:val="00043E39"/>
    <w:rsid w:val="00083B91"/>
    <w:rsid w:val="000943A2"/>
    <w:rsid w:val="000C5AFD"/>
    <w:rsid w:val="000C639F"/>
    <w:rsid w:val="000F1DCE"/>
    <w:rsid w:val="00106064"/>
    <w:rsid w:val="001244F0"/>
    <w:rsid w:val="001A4B51"/>
    <w:rsid w:val="001B0A54"/>
    <w:rsid w:val="001B62A1"/>
    <w:rsid w:val="001E236E"/>
    <w:rsid w:val="001F74AD"/>
    <w:rsid w:val="002271B1"/>
    <w:rsid w:val="002501E3"/>
    <w:rsid w:val="00266AB0"/>
    <w:rsid w:val="002F385C"/>
    <w:rsid w:val="003246FA"/>
    <w:rsid w:val="00324A06"/>
    <w:rsid w:val="0032718E"/>
    <w:rsid w:val="0036684A"/>
    <w:rsid w:val="00375E55"/>
    <w:rsid w:val="003900D5"/>
    <w:rsid w:val="00390775"/>
    <w:rsid w:val="00392F94"/>
    <w:rsid w:val="003A2D5F"/>
    <w:rsid w:val="003B65D7"/>
    <w:rsid w:val="003B6778"/>
    <w:rsid w:val="003C7C35"/>
    <w:rsid w:val="003F32E3"/>
    <w:rsid w:val="003F5178"/>
    <w:rsid w:val="004003D7"/>
    <w:rsid w:val="00405926"/>
    <w:rsid w:val="00446D7B"/>
    <w:rsid w:val="00470CF2"/>
    <w:rsid w:val="00494772"/>
    <w:rsid w:val="004B1CAF"/>
    <w:rsid w:val="004B2942"/>
    <w:rsid w:val="004C7DFE"/>
    <w:rsid w:val="004D10B4"/>
    <w:rsid w:val="004D30FD"/>
    <w:rsid w:val="004E2003"/>
    <w:rsid w:val="004E4FF7"/>
    <w:rsid w:val="004F06B4"/>
    <w:rsid w:val="005156B9"/>
    <w:rsid w:val="005251A3"/>
    <w:rsid w:val="0052673F"/>
    <w:rsid w:val="005400A5"/>
    <w:rsid w:val="005445DA"/>
    <w:rsid w:val="0055034D"/>
    <w:rsid w:val="00556000"/>
    <w:rsid w:val="00564967"/>
    <w:rsid w:val="00580F34"/>
    <w:rsid w:val="0059582D"/>
    <w:rsid w:val="005D7BD2"/>
    <w:rsid w:val="005E226B"/>
    <w:rsid w:val="005F7233"/>
    <w:rsid w:val="00600613"/>
    <w:rsid w:val="00605B43"/>
    <w:rsid w:val="00607E4A"/>
    <w:rsid w:val="006634C2"/>
    <w:rsid w:val="006772A2"/>
    <w:rsid w:val="006A11A6"/>
    <w:rsid w:val="006C1C77"/>
    <w:rsid w:val="007013D2"/>
    <w:rsid w:val="00704A66"/>
    <w:rsid w:val="00712F1D"/>
    <w:rsid w:val="00713F85"/>
    <w:rsid w:val="00714F52"/>
    <w:rsid w:val="00751829"/>
    <w:rsid w:val="00764CF8"/>
    <w:rsid w:val="0076711E"/>
    <w:rsid w:val="00775028"/>
    <w:rsid w:val="0078114D"/>
    <w:rsid w:val="00787D75"/>
    <w:rsid w:val="007D3340"/>
    <w:rsid w:val="007D4406"/>
    <w:rsid w:val="008157B4"/>
    <w:rsid w:val="0082799F"/>
    <w:rsid w:val="00834E76"/>
    <w:rsid w:val="0086477A"/>
    <w:rsid w:val="008756FF"/>
    <w:rsid w:val="008D3529"/>
    <w:rsid w:val="008E22F1"/>
    <w:rsid w:val="008F2B5D"/>
    <w:rsid w:val="00905961"/>
    <w:rsid w:val="00907E92"/>
    <w:rsid w:val="00915DAA"/>
    <w:rsid w:val="009607EE"/>
    <w:rsid w:val="009839A9"/>
    <w:rsid w:val="009A106C"/>
    <w:rsid w:val="009A5953"/>
    <w:rsid w:val="009E508D"/>
    <w:rsid w:val="009E5F35"/>
    <w:rsid w:val="009F384D"/>
    <w:rsid w:val="00A07825"/>
    <w:rsid w:val="00A22AAD"/>
    <w:rsid w:val="00A23036"/>
    <w:rsid w:val="00A271F5"/>
    <w:rsid w:val="00A9328D"/>
    <w:rsid w:val="00A942FA"/>
    <w:rsid w:val="00AE05A1"/>
    <w:rsid w:val="00B443C1"/>
    <w:rsid w:val="00B667C5"/>
    <w:rsid w:val="00B724CA"/>
    <w:rsid w:val="00B7267E"/>
    <w:rsid w:val="00BF77BE"/>
    <w:rsid w:val="00C5388E"/>
    <w:rsid w:val="00C705A6"/>
    <w:rsid w:val="00C94054"/>
    <w:rsid w:val="00C94373"/>
    <w:rsid w:val="00CA11FF"/>
    <w:rsid w:val="00CA685D"/>
    <w:rsid w:val="00CC65CD"/>
    <w:rsid w:val="00CD1DCE"/>
    <w:rsid w:val="00CF5D1A"/>
    <w:rsid w:val="00CF694A"/>
    <w:rsid w:val="00D21240"/>
    <w:rsid w:val="00D2608B"/>
    <w:rsid w:val="00D600E6"/>
    <w:rsid w:val="00D647B3"/>
    <w:rsid w:val="00D7131E"/>
    <w:rsid w:val="00D977C0"/>
    <w:rsid w:val="00DA5E62"/>
    <w:rsid w:val="00DB01D0"/>
    <w:rsid w:val="00DD7573"/>
    <w:rsid w:val="00DE297D"/>
    <w:rsid w:val="00E003A1"/>
    <w:rsid w:val="00E0285C"/>
    <w:rsid w:val="00E06AA1"/>
    <w:rsid w:val="00E06AD0"/>
    <w:rsid w:val="00E06F02"/>
    <w:rsid w:val="00E331A6"/>
    <w:rsid w:val="00E77222"/>
    <w:rsid w:val="00EE6597"/>
    <w:rsid w:val="00EE7CA9"/>
    <w:rsid w:val="00F01A4B"/>
    <w:rsid w:val="00F0437A"/>
    <w:rsid w:val="00F2747A"/>
    <w:rsid w:val="00F479E8"/>
    <w:rsid w:val="00F51A90"/>
    <w:rsid w:val="00F813CF"/>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2.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2</cp:revision>
  <dcterms:created xsi:type="dcterms:W3CDTF">2020-11-22T16:03:00Z</dcterms:created>
  <dcterms:modified xsi:type="dcterms:W3CDTF">2020-11-22T16:03:00Z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